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ED144" w14:textId="5C524D39" w:rsidR="002534EA" w:rsidRPr="00C32903" w:rsidRDefault="00590245" w:rsidP="002534EA">
      <w:pPr>
        <w:spacing w:line="360" w:lineRule="auto"/>
        <w:rPr>
          <w:rFonts w:ascii="Verdana" w:hAnsi="Verdana"/>
          <w:sz w:val="30"/>
          <w:szCs w:val="30"/>
        </w:rPr>
      </w:pPr>
      <w:bookmarkStart w:id="0" w:name="_GoBack"/>
      <w:bookmarkEnd w:id="0"/>
      <w:r>
        <w:rPr>
          <w:rFonts w:ascii="Verdana" w:hAnsi="Verdana"/>
          <w:sz w:val="30"/>
          <w:szCs w:val="30"/>
        </w:rPr>
        <w:t>I</w:t>
      </w:r>
      <w:r w:rsidR="00632965">
        <w:rPr>
          <w:rFonts w:ascii="Verdana" w:hAnsi="Verdana"/>
          <w:sz w:val="30"/>
          <w:szCs w:val="30"/>
        </w:rPr>
        <w:t xml:space="preserve">n 2020 presenteert </w:t>
      </w:r>
      <w:proofErr w:type="spellStart"/>
      <w:r w:rsidR="00632965">
        <w:rPr>
          <w:rFonts w:ascii="Verdana" w:hAnsi="Verdana"/>
          <w:sz w:val="30"/>
          <w:szCs w:val="30"/>
        </w:rPr>
        <w:t>wedi</w:t>
      </w:r>
      <w:proofErr w:type="spellEnd"/>
      <w:r w:rsidR="00632965">
        <w:rPr>
          <w:rFonts w:ascii="Verdana" w:hAnsi="Verdana"/>
          <w:sz w:val="30"/>
          <w:szCs w:val="30"/>
        </w:rPr>
        <w:t xml:space="preserve"> tal van innovaties</w:t>
      </w:r>
    </w:p>
    <w:p w14:paraId="6163215D" w14:textId="6A122179" w:rsidR="00C8639F" w:rsidRPr="002F5E20" w:rsidRDefault="00C8639F" w:rsidP="00C8639F">
      <w:pPr>
        <w:widowControl w:val="0"/>
        <w:tabs>
          <w:tab w:val="left" w:pos="1021"/>
          <w:tab w:val="left" w:pos="6237"/>
          <w:tab w:val="left" w:pos="6861"/>
        </w:tabs>
        <w:spacing w:after="300" w:line="264" w:lineRule="auto"/>
        <w:ind w:right="28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Aanvullende informatie:</w:t>
      </w:r>
      <w:r>
        <w:rPr>
          <w:rFonts w:ascii="Verdana" w:hAnsi="Verdana"/>
          <w:sz w:val="14"/>
          <w:szCs w:val="14"/>
        </w:rPr>
        <w:tab/>
        <w:t xml:space="preserve">afdruk vrij. Bewijsexemplaar gewenst </w:t>
      </w:r>
    </w:p>
    <w:p w14:paraId="3303C9B3" w14:textId="77777777" w:rsidR="00C8639F" w:rsidRPr="002F5E20" w:rsidRDefault="00C8639F" w:rsidP="00C8639F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16"/>
          <w:szCs w:val="16"/>
        </w:rPr>
      </w:pPr>
    </w:p>
    <w:p w14:paraId="35AA4D45" w14:textId="7E583E60" w:rsidR="00C8639F" w:rsidRPr="00C8639F" w:rsidRDefault="009042CB" w:rsidP="00C8639F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Nieuwe producten van de systeemaanbieder </w:t>
      </w:r>
      <w:proofErr w:type="spellStart"/>
      <w:r>
        <w:rPr>
          <w:rFonts w:ascii="Verdana" w:hAnsi="Verdana"/>
          <w:sz w:val="18"/>
          <w:szCs w:val="18"/>
          <w:u w:val="single"/>
        </w:rPr>
        <w:t>wedi</w:t>
      </w:r>
      <w:proofErr w:type="spellEnd"/>
    </w:p>
    <w:p w14:paraId="5DEE251A" w14:textId="7C3E6D0F" w:rsidR="009042CB" w:rsidRPr="009042CB" w:rsidRDefault="005253C7" w:rsidP="00C8639F">
      <w:pPr>
        <w:widowControl w:val="0"/>
        <w:tabs>
          <w:tab w:val="left" w:pos="1134"/>
          <w:tab w:val="left" w:pos="6237"/>
          <w:tab w:val="left" w:pos="6946"/>
        </w:tabs>
        <w:spacing w:after="300" w:line="264" w:lineRule="auto"/>
        <w:ind w:right="2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In 2020 start </w:t>
      </w:r>
      <w:proofErr w:type="spellStart"/>
      <w:r>
        <w:rPr>
          <w:rFonts w:ascii="Verdana" w:hAnsi="Verdana"/>
          <w:sz w:val="28"/>
          <w:szCs w:val="28"/>
        </w:rPr>
        <w:t>wedi</w:t>
      </w:r>
      <w:proofErr w:type="spellEnd"/>
      <w:r>
        <w:rPr>
          <w:rFonts w:ascii="Verdana" w:hAnsi="Verdana"/>
          <w:sz w:val="28"/>
          <w:szCs w:val="28"/>
        </w:rPr>
        <w:t xml:space="preserve"> een vuurwerk van innovaties</w:t>
      </w:r>
    </w:p>
    <w:p w14:paraId="3FA8B368" w14:textId="5C6969AF" w:rsidR="00632965" w:rsidRPr="009042CB" w:rsidRDefault="005253C7" w:rsidP="004A7321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Systeemaanbieder </w:t>
      </w:r>
      <w:proofErr w:type="spellStart"/>
      <w:r>
        <w:rPr>
          <w:rFonts w:ascii="Verdana" w:hAnsi="Verdana"/>
          <w:b/>
          <w:sz w:val="18"/>
          <w:szCs w:val="18"/>
        </w:rPr>
        <w:t>wedi</w:t>
      </w:r>
      <w:proofErr w:type="spellEnd"/>
      <w:r>
        <w:rPr>
          <w:rFonts w:ascii="Verdana" w:hAnsi="Verdana"/>
          <w:b/>
          <w:sz w:val="18"/>
          <w:szCs w:val="18"/>
        </w:rPr>
        <w:t xml:space="preserve"> is toonaangevend als het gaat om de ontwikkeling van intelligente oplossingen voor individuele moderne badkamers en </w:t>
      </w:r>
      <w:proofErr w:type="spellStart"/>
      <w:r>
        <w:rPr>
          <w:rFonts w:ascii="Verdana" w:hAnsi="Verdana"/>
          <w:b/>
          <w:sz w:val="18"/>
          <w:szCs w:val="18"/>
        </w:rPr>
        <w:t>wellnessruimten</w:t>
      </w:r>
      <w:proofErr w:type="spellEnd"/>
      <w:r>
        <w:rPr>
          <w:rFonts w:ascii="Verdana" w:hAnsi="Verdana"/>
          <w:b/>
          <w:sz w:val="18"/>
          <w:szCs w:val="18"/>
        </w:rPr>
        <w:t xml:space="preserve">: in 2020 presenteert de onderneming uit </w:t>
      </w:r>
      <w:proofErr w:type="spellStart"/>
      <w:r>
        <w:rPr>
          <w:rFonts w:ascii="Verdana" w:hAnsi="Verdana"/>
          <w:b/>
          <w:sz w:val="18"/>
          <w:szCs w:val="18"/>
        </w:rPr>
        <w:t>Emsdetten</w:t>
      </w:r>
      <w:proofErr w:type="spellEnd"/>
      <w:r>
        <w:rPr>
          <w:rFonts w:ascii="Verdana" w:hAnsi="Verdana"/>
          <w:b/>
          <w:sz w:val="18"/>
          <w:szCs w:val="18"/>
        </w:rPr>
        <w:t xml:space="preserve"> talrijke innovaties die de installatie vergemakkelijken, de veiligheid in de badkamer verhogen en visuele accenten plaatsen.</w:t>
      </w:r>
    </w:p>
    <w:p w14:paraId="34E8B8C9" w14:textId="53F47C71" w:rsidR="005253C7" w:rsidRDefault="005253C7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"In 2019 hebben we voor het eerst nieuwe producten voor het oppervlak aangeboden en zijn we dus ook voor bad- en spa-gebruikers zichtbaar geworden. In 2020 zullen we deze trend voortzetten", legt directeur Stephan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uit. </w:t>
      </w:r>
      <w:r>
        <w:rPr>
          <w:rFonts w:ascii="Verdana" w:hAnsi="Verdana"/>
          <w:bCs/>
          <w:sz w:val="18"/>
          <w:szCs w:val="18"/>
        </w:rPr>
        <w:t xml:space="preserve">Zo is de </w:t>
      </w:r>
      <w:proofErr w:type="spellStart"/>
      <w:r>
        <w:rPr>
          <w:rFonts w:ascii="Verdana" w:hAnsi="Verdana"/>
          <w:bCs/>
          <w:sz w:val="18"/>
          <w:szCs w:val="18"/>
        </w:rPr>
        <w:t>wedi</w:t>
      </w:r>
      <w:proofErr w:type="spellEnd"/>
      <w:r>
        <w:rPr>
          <w:rFonts w:ascii="Verdana" w:hAnsi="Verdana"/>
          <w:bCs/>
          <w:sz w:val="18"/>
          <w:szCs w:val="18"/>
        </w:rPr>
        <w:t xml:space="preserve"> Top Line, die voor het eerst op de BAU 2019 werd gepresenteerd, uitgebreid en biedt nu buitengewone oppervlaktedesigns in vijf stijlvolle kleuren en texturen. Het kleurengamma omvat nu naast pure </w:t>
      </w:r>
      <w:proofErr w:type="spellStart"/>
      <w:r>
        <w:rPr>
          <w:rFonts w:ascii="Verdana" w:hAnsi="Verdana"/>
          <w:sz w:val="18"/>
          <w:szCs w:val="18"/>
        </w:rPr>
        <w:t>white</w:t>
      </w:r>
      <w:proofErr w:type="spellEnd"/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stone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grey</w:t>
      </w:r>
      <w:proofErr w:type="spellEnd"/>
      <w:r>
        <w:rPr>
          <w:rFonts w:ascii="Verdana" w:hAnsi="Verdana"/>
          <w:sz w:val="18"/>
          <w:szCs w:val="18"/>
        </w:rPr>
        <w:t xml:space="preserve"> en carbon black ook </w:t>
      </w:r>
      <w:proofErr w:type="spellStart"/>
      <w:r>
        <w:rPr>
          <w:rFonts w:ascii="Verdana" w:hAnsi="Verdana"/>
          <w:bCs/>
          <w:sz w:val="18"/>
          <w:szCs w:val="18"/>
        </w:rPr>
        <w:t>sahara</w:t>
      </w:r>
      <w:proofErr w:type="spellEnd"/>
      <w:r>
        <w:rPr>
          <w:rFonts w:ascii="Verdana" w:hAnsi="Verdana"/>
          <w:bCs/>
          <w:sz w:val="18"/>
          <w:szCs w:val="18"/>
        </w:rPr>
        <w:t xml:space="preserve"> beige en concrete </w:t>
      </w:r>
      <w:proofErr w:type="spellStart"/>
      <w:r>
        <w:rPr>
          <w:rFonts w:ascii="Verdana" w:hAnsi="Verdana"/>
          <w:bCs/>
          <w:sz w:val="18"/>
          <w:szCs w:val="18"/>
        </w:rPr>
        <w:t>grey</w:t>
      </w:r>
      <w:proofErr w:type="spellEnd"/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Het assortiment bestaat uit pasnauwkeurige oppervlakken voor inloopdouche-elementen, uitgelezen </w:t>
      </w:r>
      <w:proofErr w:type="spellStart"/>
      <w:r>
        <w:rPr>
          <w:rFonts w:ascii="Verdana" w:hAnsi="Verdana"/>
          <w:bCs/>
          <w:sz w:val="18"/>
          <w:szCs w:val="18"/>
        </w:rPr>
        <w:t>wedi</w:t>
      </w:r>
      <w:proofErr w:type="spellEnd"/>
      <w:r>
        <w:rPr>
          <w:rFonts w:ascii="Verdana" w:hAnsi="Verdana"/>
          <w:bCs/>
          <w:sz w:val="18"/>
          <w:szCs w:val="18"/>
        </w:rPr>
        <w:t xml:space="preserve"> design- en functionele elementen en aantrekkelijke wand- en oppervlaktebekledingen. Bovendien zijn nu met </w:t>
      </w:r>
      <w:proofErr w:type="spellStart"/>
      <w:r>
        <w:rPr>
          <w:rFonts w:ascii="Verdana" w:hAnsi="Verdana"/>
          <w:bCs/>
          <w:sz w:val="18"/>
          <w:szCs w:val="18"/>
        </w:rPr>
        <w:t>Sanwell</w:t>
      </w:r>
      <w:proofErr w:type="spellEnd"/>
      <w:r>
        <w:rPr>
          <w:rFonts w:ascii="Verdana" w:hAnsi="Verdana"/>
          <w:bCs/>
          <w:sz w:val="18"/>
          <w:szCs w:val="18"/>
        </w:rPr>
        <w:t xml:space="preserve"> Top nis en </w:t>
      </w:r>
      <w:proofErr w:type="spellStart"/>
      <w:r>
        <w:rPr>
          <w:rFonts w:ascii="Verdana" w:hAnsi="Verdana"/>
          <w:bCs/>
          <w:sz w:val="18"/>
          <w:szCs w:val="18"/>
        </w:rPr>
        <w:t>wedi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Sanoasa</w:t>
      </w:r>
      <w:proofErr w:type="spellEnd"/>
      <w:r>
        <w:rPr>
          <w:rFonts w:ascii="Verdana" w:hAnsi="Verdana"/>
          <w:bCs/>
          <w:sz w:val="18"/>
          <w:szCs w:val="18"/>
        </w:rPr>
        <w:t xml:space="preserve"> Top zitbank 3 pasnauwkeurige, in de fabriek geprefabriceerde designoppervlakken voor nissen en zitbanken ontwikkeld. </w:t>
      </w:r>
    </w:p>
    <w:p w14:paraId="66B91CDE" w14:textId="53084094" w:rsidR="00940BF1" w:rsidRDefault="00940BF1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Het I-Board Top is de hoogwaardige designoplossing van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voor sanitaire installatiewanden met geprefabriceerde uitsparingen voor de montage en installatie van de wc-keramiek. Met de uitbreiding van het I-Board Plus assortiment zijn dankzij een in de fabriek geïntegreerde versteviging per direct naast de betegeling ook pleisterwerk en mozaïektegels mogelijk.</w:t>
      </w:r>
    </w:p>
    <w:p w14:paraId="6A55D88A" w14:textId="669563A9" w:rsidR="00940BF1" w:rsidRDefault="00940BF1" w:rsidP="00940BF1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wedi</w:t>
      </w:r>
      <w:proofErr w:type="spellEnd"/>
      <w:r>
        <w:rPr>
          <w:rFonts w:ascii="Verdana" w:hAnsi="Verdana"/>
          <w:b/>
          <w:sz w:val="18"/>
          <w:szCs w:val="18"/>
        </w:rPr>
        <w:t xml:space="preserve"> zorgt voor </w:t>
      </w:r>
      <w:proofErr w:type="spellStart"/>
      <w:r>
        <w:rPr>
          <w:rFonts w:ascii="Verdana" w:hAnsi="Verdana"/>
          <w:b/>
          <w:sz w:val="18"/>
          <w:szCs w:val="18"/>
        </w:rPr>
        <w:t>highlights</w:t>
      </w:r>
      <w:proofErr w:type="spellEnd"/>
      <w:r>
        <w:rPr>
          <w:rFonts w:ascii="Verdana" w:hAnsi="Verdana"/>
          <w:b/>
          <w:sz w:val="18"/>
          <w:szCs w:val="18"/>
        </w:rPr>
        <w:t xml:space="preserve"> in het oppervlaktedesign</w:t>
      </w:r>
    </w:p>
    <w:p w14:paraId="271508FC" w14:textId="4772C597" w:rsidR="00940BF1" w:rsidRDefault="00940BF1" w:rsidP="00940BF1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Heel nieuw in het assortiment: de </w:t>
      </w:r>
      <w:proofErr w:type="spellStart"/>
      <w:r>
        <w:rPr>
          <w:rFonts w:ascii="Verdana" w:hAnsi="Verdana"/>
          <w:sz w:val="18"/>
          <w:szCs w:val="18"/>
        </w:rPr>
        <w:t>wellness</w:t>
      </w:r>
      <w:proofErr w:type="spellEnd"/>
      <w:r>
        <w:rPr>
          <w:rFonts w:ascii="Verdana" w:hAnsi="Verdana"/>
          <w:sz w:val="18"/>
          <w:szCs w:val="18"/>
        </w:rPr>
        <w:t xml:space="preserve">-ligbank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Sanoasa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Shine</w:t>
      </w:r>
      <w:proofErr w:type="spellEnd"/>
      <w:r>
        <w:rPr>
          <w:rFonts w:ascii="Verdana" w:hAnsi="Verdana"/>
          <w:sz w:val="18"/>
          <w:szCs w:val="18"/>
        </w:rPr>
        <w:t xml:space="preserve">. Het hoogwaardige designmeubel wordt kant-en-klaar geleverd en kan zowel binnen als buiten worden gebruikt. Op de onderconstructie worden meerdere lak- en </w:t>
      </w:r>
      <w:r>
        <w:rPr>
          <w:rFonts w:ascii="Verdana" w:hAnsi="Verdana"/>
          <w:sz w:val="18"/>
          <w:szCs w:val="18"/>
        </w:rPr>
        <w:lastRenderedPageBreak/>
        <w:t>beschermlagen aangebracht, waarbij de klant kan kiezen uit ongeveer 200 kleurschakeringen. Ook bij de onderconstructies is de keuze groot: de ligbank is verkrijgbaar in vijf verschillende vormen.</w:t>
      </w:r>
      <w:r>
        <w:rPr>
          <w:rFonts w:ascii="Verdana" w:hAnsi="Verdana"/>
          <w:bCs/>
          <w:sz w:val="18"/>
          <w:szCs w:val="18"/>
        </w:rPr>
        <w:t xml:space="preserve"> Op het gebied van badkamermeubels is nu ook de individueel aan te passen vrijdragende wastafel </w:t>
      </w:r>
      <w:proofErr w:type="spellStart"/>
      <w:r>
        <w:rPr>
          <w:rFonts w:ascii="Verdana" w:hAnsi="Verdana"/>
          <w:bCs/>
          <w:sz w:val="18"/>
          <w:szCs w:val="18"/>
        </w:rPr>
        <w:t>wedi</w:t>
      </w:r>
      <w:proofErr w:type="spellEnd"/>
      <w:r>
        <w:rPr>
          <w:rFonts w:ascii="Verdana" w:hAnsi="Verdana"/>
          <w:bCs/>
          <w:sz w:val="18"/>
          <w:szCs w:val="18"/>
        </w:rPr>
        <w:t xml:space="preserve"> </w:t>
      </w:r>
      <w:proofErr w:type="spellStart"/>
      <w:r>
        <w:rPr>
          <w:rFonts w:ascii="Verdana" w:hAnsi="Verdana"/>
          <w:bCs/>
          <w:sz w:val="18"/>
          <w:szCs w:val="18"/>
        </w:rPr>
        <w:t>Sanbath</w:t>
      </w:r>
      <w:proofErr w:type="spellEnd"/>
      <w:r>
        <w:rPr>
          <w:rFonts w:ascii="Verdana" w:hAnsi="Verdana"/>
          <w:bCs/>
          <w:sz w:val="18"/>
          <w:szCs w:val="18"/>
        </w:rPr>
        <w:t xml:space="preserve"> met sleufdrain verkrijgbaar.</w:t>
      </w:r>
    </w:p>
    <w:p w14:paraId="643A2E74" w14:textId="3E34BE01" w:rsidR="00940BF1" w:rsidRDefault="00940BF1" w:rsidP="00CE4928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Uitgekiend systeem met overtuigende details</w:t>
      </w:r>
    </w:p>
    <w:p w14:paraId="11ADB138" w14:textId="6055F6B3" w:rsidR="00A42EFE" w:rsidRDefault="002F00F5" w:rsidP="00A42EFE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Nog meer vormgevingsmogelijkheden biedt nu ook </w:t>
      </w:r>
      <w:proofErr w:type="spellStart"/>
      <w:r>
        <w:rPr>
          <w:rFonts w:ascii="Verdana" w:hAnsi="Verdana"/>
          <w:sz w:val="18"/>
          <w:szCs w:val="18"/>
        </w:rPr>
        <w:t>Fundo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Ligno</w:t>
      </w:r>
      <w:proofErr w:type="spellEnd"/>
      <w:r>
        <w:rPr>
          <w:rFonts w:ascii="Verdana" w:hAnsi="Verdana"/>
          <w:sz w:val="18"/>
          <w:szCs w:val="18"/>
        </w:rPr>
        <w:t xml:space="preserve">, het inloopdouche-element van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dat speciaal voor houten balkenplafonds wordt gebruikt: tot nu toe was dit element alleen verkrijgbaar met puntafvoer, maar nu presenteert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met het nieuwe, slechts 25 mm dikke </w:t>
      </w:r>
      <w:proofErr w:type="spellStart"/>
      <w:r>
        <w:rPr>
          <w:rFonts w:ascii="Verdana" w:hAnsi="Verdana"/>
          <w:sz w:val="18"/>
          <w:szCs w:val="18"/>
        </w:rPr>
        <w:t>Fundo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RioLigno</w:t>
      </w:r>
      <w:proofErr w:type="spellEnd"/>
      <w:r>
        <w:rPr>
          <w:rFonts w:ascii="Verdana" w:hAnsi="Verdana"/>
          <w:sz w:val="18"/>
          <w:szCs w:val="18"/>
        </w:rPr>
        <w:t xml:space="preserve"> element de eerste oplossing met een afvoergoot. Voor een nog eenvoudigere montage is bovendien een handig onderbouwelement voor de te gebruiken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gootafvoeren verkrijgbaar, dat optimaal tussen de houten balken kan worden geïnstalleerd en een perfecte aansluiting van de afvoer waarborgt.</w:t>
      </w:r>
    </w:p>
    <w:p w14:paraId="2E187A16" w14:textId="3600302F" w:rsidR="00E6412B" w:rsidRDefault="000E4538" w:rsidP="00E6412B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Met de nieuwe geluidsisolatiemat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Nonstep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ProS</w:t>
      </w:r>
      <w:proofErr w:type="spellEnd"/>
      <w:r>
        <w:rPr>
          <w:rFonts w:ascii="Verdana" w:hAnsi="Verdana"/>
          <w:sz w:val="18"/>
          <w:szCs w:val="18"/>
        </w:rPr>
        <w:t xml:space="preserve"> wordt met een materiaaldikte van slechts 9 mm niet alleen voldaan aan de minimumeisen (DIN 4109), maar ook aan de verhoogde eisen voor geluidsisolatie (VDI 4100). Ook het inloopdouche-element </w:t>
      </w:r>
      <w:proofErr w:type="spellStart"/>
      <w:r>
        <w:rPr>
          <w:rFonts w:ascii="Verdana" w:hAnsi="Verdana"/>
          <w:sz w:val="18"/>
          <w:szCs w:val="18"/>
        </w:rPr>
        <w:t>Fundo</w:t>
      </w:r>
      <w:proofErr w:type="spellEnd"/>
      <w:r>
        <w:rPr>
          <w:rFonts w:ascii="Verdana" w:hAnsi="Verdana"/>
          <w:sz w:val="18"/>
          <w:szCs w:val="18"/>
        </w:rPr>
        <w:t xml:space="preserve"> Plano is geoptimaliseerd, zodat de tegeldikte nu als het ware 'traploos' instelbaar en de stankafsluiter gemakkelijker te bedienen is.</w:t>
      </w:r>
    </w:p>
    <w:p w14:paraId="6824B74C" w14:textId="31537F5B" w:rsidR="009F2304" w:rsidRPr="009F2304" w:rsidRDefault="009F2304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Nieuwe bouwplaat-oplossingen</w:t>
      </w:r>
    </w:p>
    <w:p w14:paraId="3593E96D" w14:textId="7EA25E14" w:rsidR="000B6E4B" w:rsidRDefault="007D0568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Voor ruimten die continu worden blootgesteld aan een bijzonder hoge luchtvochtigheid werd het assortiment </w:t>
      </w:r>
      <w:proofErr w:type="spellStart"/>
      <w:r>
        <w:rPr>
          <w:rFonts w:ascii="Verdana" w:hAnsi="Verdana"/>
          <w:sz w:val="18"/>
          <w:szCs w:val="18"/>
        </w:rPr>
        <w:t>Vapor</w:t>
      </w:r>
      <w:proofErr w:type="spellEnd"/>
      <w:r>
        <w:rPr>
          <w:rFonts w:ascii="Verdana" w:hAnsi="Verdana"/>
          <w:sz w:val="18"/>
          <w:szCs w:val="18"/>
        </w:rPr>
        <w:t xml:space="preserve"> bouwplaten uitgebreid. De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Vapor</w:t>
      </w:r>
      <w:proofErr w:type="spellEnd"/>
      <w:r>
        <w:rPr>
          <w:rFonts w:ascii="Verdana" w:hAnsi="Verdana"/>
          <w:sz w:val="18"/>
          <w:szCs w:val="18"/>
        </w:rPr>
        <w:t xml:space="preserve"> 85 bouwplaten zijn ideaal voor de betegeling, beschikken over een in de fabriek geïntegreerde dampwering met een bijzonder hoge </w:t>
      </w:r>
      <w:proofErr w:type="spellStart"/>
      <w:r>
        <w:rPr>
          <w:rFonts w:ascii="Verdana" w:hAnsi="Verdana"/>
          <w:sz w:val="18"/>
          <w:szCs w:val="18"/>
        </w:rPr>
        <w:t>sD</w:t>
      </w:r>
      <w:proofErr w:type="spellEnd"/>
      <w:r>
        <w:rPr>
          <w:rFonts w:ascii="Verdana" w:hAnsi="Verdana"/>
          <w:sz w:val="18"/>
          <w:szCs w:val="18"/>
        </w:rPr>
        <w:t xml:space="preserve">-waarde, de relevante waarde voor de bepaling van de dampdoorlatendheid. Daarbij hoort een nieuw afdichtmiddel: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620.</w:t>
      </w:r>
    </w:p>
    <w:p w14:paraId="2C4C0709" w14:textId="40454BEC" w:rsidR="007D0568" w:rsidRDefault="00865DCE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Op het gebied van bouwplaten is de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PreLine</w:t>
      </w:r>
      <w:proofErr w:type="spellEnd"/>
      <w:r>
        <w:rPr>
          <w:rFonts w:ascii="Verdana" w:hAnsi="Verdana"/>
          <w:sz w:val="18"/>
          <w:szCs w:val="18"/>
        </w:rPr>
        <w:t xml:space="preserve"> nieuw in het assortiment. Het </w:t>
      </w:r>
      <w:proofErr w:type="spellStart"/>
      <w:r>
        <w:rPr>
          <w:rFonts w:ascii="Verdana" w:hAnsi="Verdana"/>
          <w:sz w:val="18"/>
          <w:szCs w:val="18"/>
        </w:rPr>
        <w:t>voorgefreesde</w:t>
      </w:r>
      <w:proofErr w:type="spellEnd"/>
      <w:r>
        <w:rPr>
          <w:rFonts w:ascii="Verdana" w:hAnsi="Verdana"/>
          <w:sz w:val="18"/>
          <w:szCs w:val="18"/>
        </w:rPr>
        <w:t xml:space="preserve"> element is voorzien van uitsparingen voor de installatie van een warmwaterverwarming. Het product is verkrijgbaar in vier verschillende dikten.</w:t>
      </w:r>
    </w:p>
    <w:p w14:paraId="13FB0238" w14:textId="50428C4F" w:rsidR="004E1700" w:rsidRPr="004E1700" w:rsidRDefault="004E1700" w:rsidP="008B3E13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wedi</w:t>
      </w:r>
      <w:proofErr w:type="spellEnd"/>
      <w:r>
        <w:rPr>
          <w:rFonts w:ascii="Verdana" w:hAnsi="Verdana"/>
          <w:b/>
          <w:sz w:val="18"/>
          <w:szCs w:val="18"/>
        </w:rPr>
        <w:t xml:space="preserve"> Tools helpen bij een eenvoudige montage</w:t>
      </w:r>
    </w:p>
    <w:p w14:paraId="34D6110B" w14:textId="3D7E7633" w:rsidR="009F2304" w:rsidRDefault="00646C33" w:rsidP="009F2304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staat altijd in nauw contact met de vakmensen en kent dus ook hun behoeften. Om de installatie te vergemakkelijken heeft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de </w:t>
      </w:r>
      <w:proofErr w:type="spellStart"/>
      <w:r>
        <w:rPr>
          <w:rFonts w:ascii="Verdana" w:hAnsi="Verdana"/>
          <w:sz w:val="18"/>
          <w:szCs w:val="18"/>
        </w:rPr>
        <w:t>wandafdichtset</w:t>
      </w:r>
      <w:proofErr w:type="spellEnd"/>
      <w:r>
        <w:rPr>
          <w:rFonts w:ascii="Verdana" w:hAnsi="Verdana"/>
          <w:sz w:val="18"/>
          <w:szCs w:val="18"/>
        </w:rPr>
        <w:t xml:space="preserve"> samengesteld. Deze set omvat alle producten die nodig zijn voor het afdichten van </w:t>
      </w:r>
      <w:r>
        <w:rPr>
          <w:rFonts w:ascii="Verdana" w:hAnsi="Verdana"/>
          <w:sz w:val="18"/>
          <w:szCs w:val="18"/>
        </w:rPr>
        <w:lastRenderedPageBreak/>
        <w:t xml:space="preserve">de wanden in een douche: afdichtbanen, afdichtbanden, afdichtmanchetten en afdichtmiddelen. Het tweede door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nieuw ontwikkelde tool, een beschermingsband, vult eveneens het </w:t>
      </w:r>
      <w:proofErr w:type="spellStart"/>
      <w:r>
        <w:rPr>
          <w:rFonts w:ascii="Verdana" w:hAnsi="Verdana"/>
          <w:sz w:val="18"/>
          <w:szCs w:val="18"/>
        </w:rPr>
        <w:t>wedi</w:t>
      </w:r>
      <w:proofErr w:type="spellEnd"/>
      <w:r>
        <w:rPr>
          <w:rFonts w:ascii="Verdana" w:hAnsi="Verdana"/>
          <w:sz w:val="18"/>
          <w:szCs w:val="18"/>
        </w:rPr>
        <w:t xml:space="preserve"> systeemtoebehoren aan en beschermt de afdichting wanneer een dilatatievoeg moet worden vervangen.</w:t>
      </w:r>
    </w:p>
    <w:p w14:paraId="536BC835" w14:textId="77777777" w:rsidR="00E32EDA" w:rsidRDefault="00E32EDA">
      <w:pPr>
        <w:rPr>
          <w:b/>
        </w:rPr>
      </w:pPr>
      <w:r>
        <w:br w:type="page"/>
      </w:r>
    </w:p>
    <w:p w14:paraId="0677A7C2" w14:textId="002981F8" w:rsidR="00A42EFE" w:rsidRDefault="00A42EFE" w:rsidP="00A42EFE">
      <w:pPr>
        <w:rPr>
          <w:b/>
        </w:rPr>
      </w:pPr>
      <w:r>
        <w:rPr>
          <w:b/>
        </w:rPr>
        <w:lastRenderedPageBreak/>
        <w:t>Foto's</w:t>
      </w:r>
    </w:p>
    <w:p w14:paraId="376B633E" w14:textId="157CE650" w:rsidR="00A42EFE" w:rsidRDefault="004A56C2" w:rsidP="00A42EFE">
      <w:r>
        <w:t xml:space="preserve"> </w:t>
      </w:r>
      <w:r>
        <w:rPr>
          <w:noProof/>
          <w:lang w:val="de-DE"/>
        </w:rPr>
        <w:drawing>
          <wp:inline distT="0" distB="0" distL="0" distR="0" wp14:anchorId="10F64CE6" wp14:editId="597733F9">
            <wp:extent cx="2522220" cy="3059430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10" r="13674"/>
                    <a:stretch/>
                  </pic:blipFill>
                  <pic:spPr bwMode="auto">
                    <a:xfrm>
                      <a:off x="0" y="0"/>
                      <a:ext cx="2528137" cy="306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C1FBD1" w14:textId="522EA746" w:rsidR="00E357C4" w:rsidRDefault="00A42EFE" w:rsidP="00A42EFE">
      <w:pPr>
        <w:spacing w:line="360" w:lineRule="auto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Meer vormgevingsvrijheid in de badkamer met de </w:t>
      </w:r>
      <w:proofErr w:type="spellStart"/>
      <w:r>
        <w:rPr>
          <w:rFonts w:ascii="Verdana" w:hAnsi="Verdana"/>
          <w:bCs/>
          <w:sz w:val="18"/>
          <w:szCs w:val="18"/>
        </w:rPr>
        <w:t>voegloze</w:t>
      </w:r>
      <w:proofErr w:type="spellEnd"/>
      <w:r>
        <w:rPr>
          <w:rFonts w:ascii="Verdana" w:hAnsi="Verdana"/>
          <w:bCs/>
          <w:sz w:val="18"/>
          <w:szCs w:val="18"/>
        </w:rPr>
        <w:t xml:space="preserve"> designoppervlakken van de </w:t>
      </w:r>
      <w:proofErr w:type="spellStart"/>
      <w:r>
        <w:rPr>
          <w:rFonts w:ascii="Verdana" w:hAnsi="Verdana"/>
          <w:bCs/>
          <w:sz w:val="18"/>
          <w:szCs w:val="18"/>
        </w:rPr>
        <w:t>wedi</w:t>
      </w:r>
      <w:proofErr w:type="spellEnd"/>
      <w:r>
        <w:rPr>
          <w:rFonts w:ascii="Verdana" w:hAnsi="Verdana"/>
          <w:bCs/>
          <w:sz w:val="18"/>
          <w:szCs w:val="18"/>
        </w:rPr>
        <w:t xml:space="preserve"> Top Line.</w:t>
      </w:r>
    </w:p>
    <w:p w14:paraId="4897CBAB" w14:textId="2A047A70" w:rsidR="0098596A" w:rsidRDefault="00E357C4" w:rsidP="00E357C4">
      <w:pPr>
        <w:spacing w:line="360" w:lineRule="auto"/>
        <w:rPr>
          <w:rFonts w:ascii="Verdana" w:hAnsi="Verdana" w:cs="Segoe UI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Foto beschikbaar onder: </w:t>
      </w:r>
      <w:hyperlink r:id="rId10" w:tgtFrame="_blank" w:tooltip="https://www.bluemoon.de/kundendownload/wedi/wedi_top_line.jpg" w:history="1">
        <w:r>
          <w:rPr>
            <w:rStyle w:val="Hyperlink"/>
            <w:rFonts w:ascii="Verdana" w:hAnsi="Verdana"/>
            <w:sz w:val="18"/>
            <w:szCs w:val="18"/>
          </w:rPr>
          <w:t>https://www.bluemoon.de/kundendownload/wedi/wedi_Top_Line.jpg</w:t>
        </w:r>
      </w:hyperlink>
    </w:p>
    <w:p w14:paraId="08D9F4FB" w14:textId="3C875B74" w:rsidR="004A56C2" w:rsidRDefault="004A56C2" w:rsidP="00E357C4">
      <w:pPr>
        <w:spacing w:line="360" w:lineRule="auto"/>
        <w:rPr>
          <w:rFonts w:ascii="Verdana" w:hAnsi="Verdana" w:cs="Segoe UI"/>
          <w:sz w:val="18"/>
          <w:szCs w:val="18"/>
        </w:rPr>
      </w:pPr>
    </w:p>
    <w:p w14:paraId="2FCC4E21" w14:textId="77777777" w:rsidR="004A56C2" w:rsidRPr="00E357C4" w:rsidRDefault="004A56C2" w:rsidP="00E357C4">
      <w:pPr>
        <w:spacing w:line="360" w:lineRule="auto"/>
        <w:rPr>
          <w:rFonts w:ascii="Segoe UI" w:hAnsi="Segoe UI" w:cs="Segoe UI"/>
          <w:sz w:val="21"/>
          <w:szCs w:val="21"/>
        </w:rPr>
      </w:pPr>
    </w:p>
    <w:p w14:paraId="3614A5AD" w14:textId="3604C530" w:rsidR="0098596A" w:rsidRDefault="004A56C2" w:rsidP="00A42EFE">
      <w:pPr>
        <w:rPr>
          <w:noProof/>
        </w:rPr>
      </w:pPr>
      <w:r>
        <w:lastRenderedPageBreak/>
        <w:t xml:space="preserve"> </w:t>
      </w:r>
      <w:r>
        <w:rPr>
          <w:noProof/>
          <w:lang w:val="de-DE"/>
        </w:rPr>
        <w:drawing>
          <wp:inline distT="0" distB="0" distL="0" distR="0" wp14:anchorId="223412E2" wp14:editId="7A053D12">
            <wp:extent cx="4069366" cy="271399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331" cy="272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A73BA" w14:textId="704792A1" w:rsidR="0098596A" w:rsidRDefault="0098596A" w:rsidP="00A42EFE">
      <w:pPr>
        <w:rPr>
          <w:noProof/>
        </w:rPr>
      </w:pPr>
      <w:r>
        <w:t xml:space="preserve">Met de ligbanken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Sanoasa</w:t>
      </w:r>
      <w:proofErr w:type="spellEnd"/>
      <w:r>
        <w:t xml:space="preserve"> </w:t>
      </w:r>
      <w:proofErr w:type="spellStart"/>
      <w:r>
        <w:t>Shine</w:t>
      </w:r>
      <w:proofErr w:type="spellEnd"/>
      <w:r>
        <w:t xml:space="preserve"> presenteert de systeemaanbieder uit </w:t>
      </w:r>
      <w:proofErr w:type="spellStart"/>
      <w:r>
        <w:t>Emsdetten</w:t>
      </w:r>
      <w:proofErr w:type="spellEnd"/>
      <w:r>
        <w:t xml:space="preserve"> een hoogwaardig en exclusief meubelelement voor binnen en buiten. </w:t>
      </w:r>
    </w:p>
    <w:p w14:paraId="04D130FD" w14:textId="769D4D3B" w:rsidR="00E357C4" w:rsidRDefault="00E357C4" w:rsidP="00A42EFE">
      <w:pPr>
        <w:rPr>
          <w:noProof/>
        </w:rPr>
      </w:pPr>
      <w:r>
        <w:t>Foto beschikbaar onder:</w:t>
      </w:r>
    </w:p>
    <w:p w14:paraId="614AAE75" w14:textId="79AD0B24" w:rsidR="00A42EFE" w:rsidRPr="00E357C4" w:rsidRDefault="00D66CC5" w:rsidP="00A42EFE">
      <w:pPr>
        <w:rPr>
          <w:rFonts w:ascii="Verdana" w:hAnsi="Verdana"/>
          <w:color w:val="0000FF" w:themeColor="hyperlink"/>
          <w:sz w:val="18"/>
          <w:szCs w:val="18"/>
          <w:u w:val="single"/>
        </w:rPr>
      </w:pPr>
      <w:hyperlink r:id="rId12" w:tgtFrame="_blank" w:tooltip="https://www.bluemoon.de/kundendownload/wedi/wedi_sanoasa_shine.jpg" w:history="1">
        <w:r w:rsidR="00E357C4">
          <w:rPr>
            <w:rStyle w:val="Hyperlink"/>
            <w:rFonts w:ascii="Verdana" w:hAnsi="Verdana"/>
            <w:sz w:val="18"/>
            <w:szCs w:val="18"/>
          </w:rPr>
          <w:t>https://www.bluemoon.de/kundendownload/wedi/wedi_Sanoasa_Shine.jpg</w:t>
        </w:r>
      </w:hyperlink>
    </w:p>
    <w:p w14:paraId="0913BB43" w14:textId="4BDE0B6C" w:rsidR="00A42EFE" w:rsidRDefault="004A56C2" w:rsidP="00A42EFE">
      <w:r>
        <w:t xml:space="preserve"> </w:t>
      </w:r>
      <w:r>
        <w:rPr>
          <w:noProof/>
          <w:lang w:val="de-DE"/>
        </w:rPr>
        <w:drawing>
          <wp:inline distT="0" distB="0" distL="0" distR="0" wp14:anchorId="5629A8D5" wp14:editId="74CCDDE2">
            <wp:extent cx="2347303" cy="2545080"/>
            <wp:effectExtent l="0" t="0" r="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13" cy="25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BD60" w14:textId="1B67F9AA" w:rsidR="00A42EFE" w:rsidRDefault="00A42EFE" w:rsidP="00A42EFE">
      <w:r>
        <w:t xml:space="preserve">Ideaal voor ruimten met een hogere luchtvochtigheid: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Vapor</w:t>
      </w:r>
      <w:proofErr w:type="spellEnd"/>
      <w:r>
        <w:t xml:space="preserve"> 85 heeft een baanvormige afdichting met dampwering.</w:t>
      </w:r>
    </w:p>
    <w:p w14:paraId="62483DC7" w14:textId="77777777" w:rsidR="00E357C4" w:rsidRDefault="00E357C4" w:rsidP="00E357C4">
      <w:pPr>
        <w:rPr>
          <w:noProof/>
        </w:rPr>
      </w:pPr>
      <w:r>
        <w:t>Foto beschikbaar onder:</w:t>
      </w:r>
    </w:p>
    <w:p w14:paraId="62F05676" w14:textId="7E916327" w:rsidR="0098596A" w:rsidRPr="00E357C4" w:rsidRDefault="00D66CC5" w:rsidP="00A42EFE">
      <w:pPr>
        <w:rPr>
          <w:rFonts w:ascii="Verdana" w:hAnsi="Verdana"/>
          <w:color w:val="0000FF" w:themeColor="hyperlink"/>
          <w:sz w:val="18"/>
          <w:szCs w:val="18"/>
          <w:u w:val="single"/>
        </w:rPr>
      </w:pPr>
      <w:hyperlink r:id="rId14" w:tgtFrame="_blank" w:tooltip="https://www.bluemoon.de/kundendownload/wedi/wedi_vapor-85.jpg" w:history="1">
        <w:r w:rsidR="00E357C4">
          <w:rPr>
            <w:rStyle w:val="Hyperlink"/>
            <w:rFonts w:ascii="Verdana" w:hAnsi="Verdana"/>
            <w:sz w:val="18"/>
            <w:szCs w:val="18"/>
          </w:rPr>
          <w:t>https://www.bluemoon.de/kundendownload/wedi/wedi_Vapor-85.jpg</w:t>
        </w:r>
      </w:hyperlink>
    </w:p>
    <w:p w14:paraId="0B84E305" w14:textId="57845BF7" w:rsidR="00A42EFE" w:rsidRDefault="004A56C2" w:rsidP="00A42EFE">
      <w:r>
        <w:lastRenderedPageBreak/>
        <w:t xml:space="preserve"> </w:t>
      </w:r>
      <w:r>
        <w:rPr>
          <w:noProof/>
          <w:lang w:val="de-DE"/>
        </w:rPr>
        <w:drawing>
          <wp:inline distT="0" distB="0" distL="0" distR="0" wp14:anchorId="1B612815" wp14:editId="25F102C8">
            <wp:extent cx="3400857" cy="1698625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46" cy="17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F3D0" w14:textId="4A421CDB" w:rsidR="00A42EFE" w:rsidRPr="00827CC0" w:rsidRDefault="00A42EFE" w:rsidP="00A42EFE">
      <w:pPr>
        <w:rPr>
          <w:bCs/>
        </w:rPr>
      </w:pPr>
      <w:r>
        <w:t xml:space="preserve">Eenvoudige montage: de </w:t>
      </w:r>
      <w:proofErr w:type="spellStart"/>
      <w:r>
        <w:t>Vapor</w:t>
      </w:r>
      <w:proofErr w:type="spellEnd"/>
      <w:r>
        <w:t xml:space="preserve"> 85 bouwplaat wordt gewoon met </w:t>
      </w:r>
      <w:proofErr w:type="spellStart"/>
      <w:r>
        <w:t>wedi</w:t>
      </w:r>
      <w:proofErr w:type="spellEnd"/>
      <w:r>
        <w:t xml:space="preserve"> 610 op het regelwerk gelijmd. De voegen worden afgedicht met het nieuwe afdichtmiddel </w:t>
      </w:r>
      <w:proofErr w:type="spellStart"/>
      <w:r>
        <w:t>wedi</w:t>
      </w:r>
      <w:proofErr w:type="spellEnd"/>
      <w:r>
        <w:t xml:space="preserve"> 620 en </w:t>
      </w:r>
      <w:proofErr w:type="spellStart"/>
      <w:r>
        <w:t>wedi</w:t>
      </w:r>
      <w:proofErr w:type="spellEnd"/>
      <w:r>
        <w:t xml:space="preserve"> afdichtband.</w:t>
      </w:r>
    </w:p>
    <w:p w14:paraId="0876D74F" w14:textId="77777777" w:rsidR="00E357C4" w:rsidRDefault="00E357C4" w:rsidP="00E357C4">
      <w:pPr>
        <w:rPr>
          <w:noProof/>
        </w:rPr>
      </w:pPr>
      <w:r>
        <w:t>Foto beschikbaar onder:</w:t>
      </w:r>
    </w:p>
    <w:p w14:paraId="40C507FF" w14:textId="77777777" w:rsidR="00E357C4" w:rsidRPr="00E357C4" w:rsidRDefault="00D66CC5" w:rsidP="00E357C4">
      <w:pPr>
        <w:rPr>
          <w:rStyle w:val="Hyperlink"/>
          <w:rFonts w:ascii="Verdana" w:hAnsi="Verdana"/>
          <w:sz w:val="18"/>
          <w:szCs w:val="18"/>
        </w:rPr>
      </w:pPr>
      <w:hyperlink r:id="rId16" w:tgtFrame="_blank" w:tooltip="https://www.bluemoon.de/kundendownload/wedi/wedi_vapor-85_wedi_620.jpg" w:history="1">
        <w:r w:rsidR="00E357C4">
          <w:rPr>
            <w:rStyle w:val="Hyperlink"/>
            <w:rFonts w:ascii="Verdana" w:hAnsi="Verdana"/>
            <w:sz w:val="18"/>
            <w:szCs w:val="18"/>
          </w:rPr>
          <w:t>https://www.bluemoon.de/kundendownload/wedi/wedi_Vapor-85_wedi_620.jpg</w:t>
        </w:r>
      </w:hyperlink>
    </w:p>
    <w:p w14:paraId="7367207E" w14:textId="77777777" w:rsidR="00A42EFE" w:rsidRDefault="00A42EFE" w:rsidP="00A42EFE">
      <w:pPr>
        <w:rPr>
          <w:b/>
          <w:bCs/>
        </w:rPr>
      </w:pPr>
    </w:p>
    <w:p w14:paraId="441C2727" w14:textId="547D94C1" w:rsidR="004A7321" w:rsidRPr="00A26472" w:rsidRDefault="004A7321" w:rsidP="003B2125">
      <w:pPr>
        <w:rPr>
          <w:b/>
          <w:bCs/>
        </w:rPr>
      </w:pPr>
      <w:r>
        <w:rPr>
          <w:b/>
          <w:bCs/>
        </w:rPr>
        <w:t xml:space="preserve">Alle foto's: </w:t>
      </w:r>
      <w:proofErr w:type="spellStart"/>
      <w:r>
        <w:rPr>
          <w:b/>
          <w:bCs/>
        </w:rPr>
        <w:t>wedi</w:t>
      </w:r>
      <w:proofErr w:type="spellEnd"/>
    </w:p>
    <w:sectPr w:rsidR="004A7321" w:rsidRPr="00A26472" w:rsidSect="0058767C">
      <w:headerReference w:type="default" r:id="rId17"/>
      <w:footerReference w:type="default" r:id="rId18"/>
      <w:pgSz w:w="11906" w:h="16838"/>
      <w:pgMar w:top="3005" w:right="311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1FF65" w14:textId="77777777" w:rsidR="0077772C" w:rsidRDefault="0077772C" w:rsidP="00272339">
      <w:pPr>
        <w:spacing w:after="0" w:line="240" w:lineRule="auto"/>
      </w:pPr>
      <w:r>
        <w:separator/>
      </w:r>
    </w:p>
  </w:endnote>
  <w:endnote w:type="continuationSeparator" w:id="0">
    <w:p w14:paraId="276D64F4" w14:textId="77777777" w:rsidR="0077772C" w:rsidRDefault="0077772C" w:rsidP="0027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CAC4" w14:textId="77777777" w:rsidR="00A80A48" w:rsidRDefault="00190D96">
    <w:pPr>
      <w:pStyle w:val="Fuzeile"/>
      <w:jc w:val="right"/>
    </w:pPr>
    <w:r>
      <w:rPr>
        <w:rFonts w:ascii="Verdana" w:hAnsi="Verdana"/>
        <w:sz w:val="18"/>
        <w:szCs w:val="18"/>
      </w:rPr>
      <w:br/>
      <w:t xml:space="preserve">Pagina </w:t>
    </w:r>
    <w:sdt>
      <w:sdtPr>
        <w:rPr>
          <w:rFonts w:ascii="Verdana" w:hAnsi="Verdana"/>
          <w:sz w:val="18"/>
          <w:szCs w:val="18"/>
        </w:rPr>
        <w:id w:val="-827827957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A80A48" w:rsidRPr="00A80A48">
          <w:rPr>
            <w:rFonts w:ascii="Verdana" w:hAnsi="Verdana"/>
            <w:sz w:val="18"/>
            <w:szCs w:val="18"/>
          </w:rPr>
          <w:fldChar w:fldCharType="begin"/>
        </w:r>
        <w:r w:rsidR="00A80A48" w:rsidRPr="00A80A48">
          <w:rPr>
            <w:rFonts w:ascii="Verdana" w:hAnsi="Verdana"/>
            <w:sz w:val="18"/>
            <w:szCs w:val="18"/>
          </w:rPr>
          <w:instrText>PAGE   \* MERGEFORMAT</w:instrText>
        </w:r>
        <w:r w:rsidR="00A80A48" w:rsidRPr="00A80A48">
          <w:rPr>
            <w:rFonts w:ascii="Verdana" w:hAnsi="Verdana"/>
            <w:sz w:val="18"/>
            <w:szCs w:val="18"/>
          </w:rPr>
          <w:fldChar w:fldCharType="separate"/>
        </w:r>
        <w:r w:rsidR="00D66CC5">
          <w:rPr>
            <w:rFonts w:ascii="Verdana" w:hAnsi="Verdana"/>
            <w:noProof/>
            <w:sz w:val="18"/>
            <w:szCs w:val="18"/>
          </w:rPr>
          <w:t>6</w:t>
        </w:r>
        <w:r w:rsidR="00A80A48" w:rsidRPr="00A80A48">
          <w:rPr>
            <w:rFonts w:ascii="Verdana" w:hAnsi="Verdana"/>
            <w:sz w:val="18"/>
            <w:szCs w:val="18"/>
          </w:rPr>
          <w:fldChar w:fldCharType="end"/>
        </w:r>
      </w:sdtContent>
    </w:sdt>
  </w:p>
  <w:p w14:paraId="4F3898DE" w14:textId="77777777" w:rsidR="00A80A48" w:rsidRDefault="00A80A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0982B" w14:textId="77777777" w:rsidR="0077772C" w:rsidRDefault="0077772C" w:rsidP="00272339">
      <w:pPr>
        <w:spacing w:after="0" w:line="240" w:lineRule="auto"/>
      </w:pPr>
      <w:r>
        <w:separator/>
      </w:r>
    </w:p>
  </w:footnote>
  <w:footnote w:type="continuationSeparator" w:id="0">
    <w:p w14:paraId="634DD756" w14:textId="77777777" w:rsidR="0077772C" w:rsidRDefault="0077772C" w:rsidP="0027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1F1" w14:textId="77777777" w:rsidR="00272339" w:rsidRPr="00272339" w:rsidRDefault="00272339" w:rsidP="00272339">
    <w:pPr>
      <w:pStyle w:val="Kopfzeile"/>
      <w:rPr>
        <w:rFonts w:ascii="Verdana" w:hAnsi="Verdana"/>
        <w:color w:val="A6A6A6" w:themeColor="background1" w:themeShade="A6"/>
        <w:sz w:val="36"/>
        <w:szCs w:val="36"/>
        <w:lang w:val="en-US"/>
      </w:rPr>
    </w:pPr>
  </w:p>
  <w:p w14:paraId="0094854C" w14:textId="501C1FB4" w:rsidR="00272339" w:rsidRPr="00EA6F87" w:rsidRDefault="0058767C" w:rsidP="00272339">
    <w:pPr>
      <w:pStyle w:val="Kopfzeile"/>
      <w:rPr>
        <w:rFonts w:ascii="Verdana" w:hAnsi="Verdana"/>
        <w:color w:val="808080" w:themeColor="background1" w:themeShade="80"/>
        <w:sz w:val="42"/>
        <w:szCs w:val="42"/>
      </w:rPr>
    </w:pPr>
    <w:r>
      <w:rPr>
        <w:noProof/>
        <w:color w:val="808080" w:themeColor="background1" w:themeShade="80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4C4F0" wp14:editId="4293E9FA">
              <wp:simplePos x="0" y="0"/>
              <wp:positionH relativeFrom="column">
                <wp:posOffset>5247005</wp:posOffset>
              </wp:positionH>
              <wp:positionV relativeFrom="paragraph">
                <wp:posOffset>1567180</wp:posOffset>
              </wp:positionV>
              <wp:extent cx="1466850" cy="61341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6134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26B38A" w14:textId="77777777" w:rsidR="008324D8" w:rsidRDefault="008324D8" w:rsidP="008324D8">
                          <w:pP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4"/>
                              <w:szCs w:val="14"/>
                            </w:rPr>
                            <w:t>Perscontact:</w:t>
                          </w:r>
                        </w:p>
                        <w:p w14:paraId="7CC28634" w14:textId="7359F450" w:rsidR="008324D8" w:rsidRPr="008324D8" w:rsidRDefault="00D66CC5" w:rsidP="008324D8">
                          <w:pP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Jessica Siebeneck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wedi</w:t>
                          </w:r>
                          <w:proofErr w:type="spellEnd"/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GmbH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Hollefeldstr</w:t>
                          </w:r>
                          <w:proofErr w:type="spellEnd"/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 51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 xml:space="preserve">48282 </w:t>
                          </w:r>
                          <w:proofErr w:type="spellStart"/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Ems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detten</w:t>
                          </w:r>
                          <w:proofErr w:type="spellEnd"/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Telefoon +49 2572 156-249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Telefax +49 2572 156-160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jessica.siebeneck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@wedi.de</w:t>
                          </w:r>
                          <w:r w:rsidR="008324D8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br/>
                            <w:t>www.wedi.de</w:t>
                          </w:r>
                        </w:p>
                        <w:p w14:paraId="4DA36742" w14:textId="77777777" w:rsidR="008324D8" w:rsidRDefault="008324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13.15pt;margin-top:123.4pt;width:115.5pt;height:4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" filled="f" stroked="f" strokeweight=".5pt">
              <v:textbox>
                <w:txbxContent>
                  <w:p w14:paraId="1926B38A" w14:textId="77777777" w:rsidR="008324D8" w:rsidRDefault="008324D8" w:rsidP="008324D8">
                    <w:pPr>
                      <w:rPr>
                        <w:rFonts w:ascii="Verdana" w:hAnsi="Verdana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b/>
                        <w:sz w:val="14"/>
                        <w:szCs w:val="14"/>
                      </w:rPr>
                      <w:t>Perscontact:</w:t>
                    </w:r>
                  </w:p>
                  <w:p w14:paraId="7CC28634" w14:textId="7359F450" w:rsidR="008324D8" w:rsidRPr="008324D8" w:rsidRDefault="00D66CC5" w:rsidP="008324D8">
                    <w:pPr>
                      <w:rPr>
                        <w:rFonts w:ascii="Verdana" w:hAnsi="Verdana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Jessica Siebeneck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proofErr w:type="spellStart"/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t>wedi</w:t>
                    </w:r>
                    <w:proofErr w:type="spellEnd"/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t xml:space="preserve"> GmbH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proofErr w:type="spellStart"/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t>Hollefeldstr</w:t>
                    </w:r>
                    <w:proofErr w:type="spellEnd"/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t>. 51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 xml:space="preserve">48282 </w:t>
                    </w:r>
                    <w:proofErr w:type="spellStart"/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t>Ems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detten</w:t>
                    </w:r>
                    <w:proofErr w:type="spellEnd"/>
                    <w:r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Telefoon +49 2572 156-249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Telefax +49 2572 156-160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jessica.siebeneck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t>@wedi.de</w:t>
                    </w:r>
                    <w:r w:rsidR="008324D8">
                      <w:rPr>
                        <w:rFonts w:ascii="Verdana" w:hAnsi="Verdana"/>
                        <w:sz w:val="14"/>
                        <w:szCs w:val="14"/>
                      </w:rPr>
                      <w:br/>
                      <w:t>www.wedi.de</w:t>
                    </w:r>
                  </w:p>
                  <w:p w14:paraId="4DA36742" w14:textId="77777777" w:rsidR="008324D8" w:rsidRDefault="008324D8"/>
                </w:txbxContent>
              </v:textbox>
            </v:shape>
          </w:pict>
        </mc:Fallback>
      </mc:AlternateContent>
    </w:r>
    <w:r>
      <w:rPr>
        <w:noProof/>
        <w:color w:val="808080" w:themeColor="background1" w:themeShade="80"/>
        <w:lang w:val="de-DE"/>
      </w:rPr>
      <w:drawing>
        <wp:anchor distT="0" distB="0" distL="114300" distR="114300" simplePos="0" relativeHeight="251659264" behindDoc="1" locked="0" layoutInCell="1" allowOverlap="1" wp14:anchorId="3F83FDE7" wp14:editId="45B057D7">
          <wp:simplePos x="0" y="0"/>
          <wp:positionH relativeFrom="page">
            <wp:posOffset>4773930</wp:posOffset>
          </wp:positionH>
          <wp:positionV relativeFrom="page">
            <wp:posOffset>489585</wp:posOffset>
          </wp:positionV>
          <wp:extent cx="2484755" cy="52641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75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808080" w:themeColor="background1" w:themeShade="80"/>
        <w:sz w:val="42"/>
        <w:szCs w:val="42"/>
      </w:rPr>
      <w:t>Persmededeling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07F"/>
    <w:multiLevelType w:val="hybridMultilevel"/>
    <w:tmpl w:val="F8B629DE"/>
    <w:lvl w:ilvl="0" w:tplc="F79A5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5513E"/>
    <w:multiLevelType w:val="hybridMultilevel"/>
    <w:tmpl w:val="DF60F0E8"/>
    <w:lvl w:ilvl="0" w:tplc="93CC6C9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D7874"/>
    <w:multiLevelType w:val="multilevel"/>
    <w:tmpl w:val="8D94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E582D"/>
    <w:multiLevelType w:val="hybridMultilevel"/>
    <w:tmpl w:val="E7BA69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B5F71"/>
    <w:multiLevelType w:val="multilevel"/>
    <w:tmpl w:val="6E7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7C19F1"/>
    <w:multiLevelType w:val="multilevel"/>
    <w:tmpl w:val="F612B75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32"/>
      <w:numFmt w:val="decimal"/>
      <w:lvlText w:val="%1.%2"/>
      <w:lvlJc w:val="left"/>
      <w:pPr>
        <w:ind w:left="8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6">
    <w:nsid w:val="66547FAD"/>
    <w:multiLevelType w:val="multilevel"/>
    <w:tmpl w:val="53AA36E8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EF"/>
    <w:rsid w:val="00002E83"/>
    <w:rsid w:val="0001791F"/>
    <w:rsid w:val="00034A31"/>
    <w:rsid w:val="00050C3E"/>
    <w:rsid w:val="000711CE"/>
    <w:rsid w:val="000729EE"/>
    <w:rsid w:val="00092508"/>
    <w:rsid w:val="0009605A"/>
    <w:rsid w:val="000A3962"/>
    <w:rsid w:val="000B6E4B"/>
    <w:rsid w:val="000C0929"/>
    <w:rsid w:val="000C1FB3"/>
    <w:rsid w:val="000D1EAD"/>
    <w:rsid w:val="000D65D4"/>
    <w:rsid w:val="000E4538"/>
    <w:rsid w:val="000F7199"/>
    <w:rsid w:val="001003FC"/>
    <w:rsid w:val="00111AA8"/>
    <w:rsid w:val="00121F87"/>
    <w:rsid w:val="00124A92"/>
    <w:rsid w:val="0012593D"/>
    <w:rsid w:val="001427A0"/>
    <w:rsid w:val="0014735E"/>
    <w:rsid w:val="00147B0C"/>
    <w:rsid w:val="001518FF"/>
    <w:rsid w:val="001520E9"/>
    <w:rsid w:val="00161D34"/>
    <w:rsid w:val="00161FA3"/>
    <w:rsid w:val="0016774C"/>
    <w:rsid w:val="00172767"/>
    <w:rsid w:val="00180E63"/>
    <w:rsid w:val="0018128D"/>
    <w:rsid w:val="00182452"/>
    <w:rsid w:val="00190D96"/>
    <w:rsid w:val="001928AB"/>
    <w:rsid w:val="0019583F"/>
    <w:rsid w:val="001A0522"/>
    <w:rsid w:val="001B1B34"/>
    <w:rsid w:val="001B7EB0"/>
    <w:rsid w:val="001C2BC5"/>
    <w:rsid w:val="001D6110"/>
    <w:rsid w:val="001E6730"/>
    <w:rsid w:val="001F2D8D"/>
    <w:rsid w:val="001F4730"/>
    <w:rsid w:val="0021571C"/>
    <w:rsid w:val="002157D2"/>
    <w:rsid w:val="00217BCC"/>
    <w:rsid w:val="00234713"/>
    <w:rsid w:val="0024546C"/>
    <w:rsid w:val="00247209"/>
    <w:rsid w:val="0025050E"/>
    <w:rsid w:val="002522B9"/>
    <w:rsid w:val="00252DBD"/>
    <w:rsid w:val="002534EA"/>
    <w:rsid w:val="00254266"/>
    <w:rsid w:val="00254C56"/>
    <w:rsid w:val="00255D59"/>
    <w:rsid w:val="00255EC0"/>
    <w:rsid w:val="00263932"/>
    <w:rsid w:val="002649AA"/>
    <w:rsid w:val="00266672"/>
    <w:rsid w:val="00272339"/>
    <w:rsid w:val="002726CE"/>
    <w:rsid w:val="00281F1D"/>
    <w:rsid w:val="002A00C6"/>
    <w:rsid w:val="002A6623"/>
    <w:rsid w:val="002B2F4E"/>
    <w:rsid w:val="002B3C54"/>
    <w:rsid w:val="002C010C"/>
    <w:rsid w:val="002C4714"/>
    <w:rsid w:val="002D3E87"/>
    <w:rsid w:val="002E3161"/>
    <w:rsid w:val="002E4FC3"/>
    <w:rsid w:val="002F00F5"/>
    <w:rsid w:val="002F5E20"/>
    <w:rsid w:val="003105C1"/>
    <w:rsid w:val="00314C4E"/>
    <w:rsid w:val="00316ED3"/>
    <w:rsid w:val="00321647"/>
    <w:rsid w:val="00353964"/>
    <w:rsid w:val="00357A50"/>
    <w:rsid w:val="00377C10"/>
    <w:rsid w:val="0039181F"/>
    <w:rsid w:val="003A0DDA"/>
    <w:rsid w:val="003B2125"/>
    <w:rsid w:val="003B3FB8"/>
    <w:rsid w:val="003C2D33"/>
    <w:rsid w:val="003C5808"/>
    <w:rsid w:val="003D7742"/>
    <w:rsid w:val="003E06F6"/>
    <w:rsid w:val="004023FF"/>
    <w:rsid w:val="004139F6"/>
    <w:rsid w:val="004165D7"/>
    <w:rsid w:val="004304AF"/>
    <w:rsid w:val="00435AFE"/>
    <w:rsid w:val="00436622"/>
    <w:rsid w:val="0044185C"/>
    <w:rsid w:val="004427BB"/>
    <w:rsid w:val="00451C6A"/>
    <w:rsid w:val="0045441A"/>
    <w:rsid w:val="004727C1"/>
    <w:rsid w:val="004A3560"/>
    <w:rsid w:val="004A56C2"/>
    <w:rsid w:val="004A7321"/>
    <w:rsid w:val="004B3722"/>
    <w:rsid w:val="004B618C"/>
    <w:rsid w:val="004C1150"/>
    <w:rsid w:val="004C305E"/>
    <w:rsid w:val="004E1587"/>
    <w:rsid w:val="004E1700"/>
    <w:rsid w:val="004E4F6E"/>
    <w:rsid w:val="004F3751"/>
    <w:rsid w:val="004F3CDA"/>
    <w:rsid w:val="004F5C06"/>
    <w:rsid w:val="004F6033"/>
    <w:rsid w:val="00513922"/>
    <w:rsid w:val="005253C7"/>
    <w:rsid w:val="00527705"/>
    <w:rsid w:val="00543031"/>
    <w:rsid w:val="0055140F"/>
    <w:rsid w:val="00556949"/>
    <w:rsid w:val="005700B9"/>
    <w:rsid w:val="0057656A"/>
    <w:rsid w:val="00577C82"/>
    <w:rsid w:val="005861D9"/>
    <w:rsid w:val="0058767C"/>
    <w:rsid w:val="00590245"/>
    <w:rsid w:val="005A3638"/>
    <w:rsid w:val="005A77DE"/>
    <w:rsid w:val="005C4802"/>
    <w:rsid w:val="005C7D57"/>
    <w:rsid w:val="005D6A5C"/>
    <w:rsid w:val="00632965"/>
    <w:rsid w:val="006334AA"/>
    <w:rsid w:val="00636B77"/>
    <w:rsid w:val="00646C33"/>
    <w:rsid w:val="00653F81"/>
    <w:rsid w:val="00656E12"/>
    <w:rsid w:val="00665B7C"/>
    <w:rsid w:val="00685627"/>
    <w:rsid w:val="006A7804"/>
    <w:rsid w:val="006B09A3"/>
    <w:rsid w:val="006B2326"/>
    <w:rsid w:val="006F231D"/>
    <w:rsid w:val="00716A09"/>
    <w:rsid w:val="007178A5"/>
    <w:rsid w:val="00730B33"/>
    <w:rsid w:val="00752892"/>
    <w:rsid w:val="00754315"/>
    <w:rsid w:val="00754B0A"/>
    <w:rsid w:val="007615BE"/>
    <w:rsid w:val="0076255A"/>
    <w:rsid w:val="00770AB4"/>
    <w:rsid w:val="0077772C"/>
    <w:rsid w:val="007933C1"/>
    <w:rsid w:val="00794EB2"/>
    <w:rsid w:val="007A4143"/>
    <w:rsid w:val="007A67FB"/>
    <w:rsid w:val="007B0FEF"/>
    <w:rsid w:val="007B21B7"/>
    <w:rsid w:val="007C2D80"/>
    <w:rsid w:val="007D0568"/>
    <w:rsid w:val="007D7A86"/>
    <w:rsid w:val="007E1185"/>
    <w:rsid w:val="00803561"/>
    <w:rsid w:val="008142C7"/>
    <w:rsid w:val="0082592B"/>
    <w:rsid w:val="00826780"/>
    <w:rsid w:val="00826A38"/>
    <w:rsid w:val="00827CC0"/>
    <w:rsid w:val="008324D8"/>
    <w:rsid w:val="0083291C"/>
    <w:rsid w:val="00836F04"/>
    <w:rsid w:val="00847FCD"/>
    <w:rsid w:val="00852DD4"/>
    <w:rsid w:val="008550CE"/>
    <w:rsid w:val="008560C9"/>
    <w:rsid w:val="00863D3A"/>
    <w:rsid w:val="00865DCE"/>
    <w:rsid w:val="00880B8A"/>
    <w:rsid w:val="00887CE8"/>
    <w:rsid w:val="00892A03"/>
    <w:rsid w:val="00892A54"/>
    <w:rsid w:val="008A13AA"/>
    <w:rsid w:val="008B3E13"/>
    <w:rsid w:val="008C0B32"/>
    <w:rsid w:val="008C46DD"/>
    <w:rsid w:val="008C523F"/>
    <w:rsid w:val="008D4C62"/>
    <w:rsid w:val="008E4FFA"/>
    <w:rsid w:val="008F1C46"/>
    <w:rsid w:val="008F35B5"/>
    <w:rsid w:val="00903E7C"/>
    <w:rsid w:val="009042CB"/>
    <w:rsid w:val="00913758"/>
    <w:rsid w:val="009272D4"/>
    <w:rsid w:val="00931563"/>
    <w:rsid w:val="009330F1"/>
    <w:rsid w:val="00940BF1"/>
    <w:rsid w:val="0094138E"/>
    <w:rsid w:val="00947073"/>
    <w:rsid w:val="0096218C"/>
    <w:rsid w:val="0096493A"/>
    <w:rsid w:val="009836C8"/>
    <w:rsid w:val="0098596A"/>
    <w:rsid w:val="00993580"/>
    <w:rsid w:val="009A0A88"/>
    <w:rsid w:val="009A282F"/>
    <w:rsid w:val="009A67FC"/>
    <w:rsid w:val="009A7340"/>
    <w:rsid w:val="009B087D"/>
    <w:rsid w:val="009B135C"/>
    <w:rsid w:val="009C3E16"/>
    <w:rsid w:val="009C4399"/>
    <w:rsid w:val="009C4E34"/>
    <w:rsid w:val="009D077B"/>
    <w:rsid w:val="009F2304"/>
    <w:rsid w:val="00A10D05"/>
    <w:rsid w:val="00A15362"/>
    <w:rsid w:val="00A2188D"/>
    <w:rsid w:val="00A23E35"/>
    <w:rsid w:val="00A26472"/>
    <w:rsid w:val="00A311EC"/>
    <w:rsid w:val="00A37F93"/>
    <w:rsid w:val="00A42EFE"/>
    <w:rsid w:val="00A44033"/>
    <w:rsid w:val="00A510C3"/>
    <w:rsid w:val="00A54453"/>
    <w:rsid w:val="00A748DA"/>
    <w:rsid w:val="00A7735A"/>
    <w:rsid w:val="00A80A48"/>
    <w:rsid w:val="00A81A70"/>
    <w:rsid w:val="00A93E43"/>
    <w:rsid w:val="00AA3E7B"/>
    <w:rsid w:val="00AB04D6"/>
    <w:rsid w:val="00AC05E0"/>
    <w:rsid w:val="00AC6633"/>
    <w:rsid w:val="00AE5988"/>
    <w:rsid w:val="00B078A9"/>
    <w:rsid w:val="00B13831"/>
    <w:rsid w:val="00B26548"/>
    <w:rsid w:val="00B27BAC"/>
    <w:rsid w:val="00B52ABB"/>
    <w:rsid w:val="00B55991"/>
    <w:rsid w:val="00B61BB7"/>
    <w:rsid w:val="00B6208A"/>
    <w:rsid w:val="00B75A57"/>
    <w:rsid w:val="00B76759"/>
    <w:rsid w:val="00B840FB"/>
    <w:rsid w:val="00BA2747"/>
    <w:rsid w:val="00BA414F"/>
    <w:rsid w:val="00BA42BF"/>
    <w:rsid w:val="00BE2ECA"/>
    <w:rsid w:val="00BE6A5A"/>
    <w:rsid w:val="00BE738D"/>
    <w:rsid w:val="00BF129D"/>
    <w:rsid w:val="00BF2958"/>
    <w:rsid w:val="00C00718"/>
    <w:rsid w:val="00C10A35"/>
    <w:rsid w:val="00C22686"/>
    <w:rsid w:val="00C23776"/>
    <w:rsid w:val="00C32903"/>
    <w:rsid w:val="00C51021"/>
    <w:rsid w:val="00C53277"/>
    <w:rsid w:val="00C5774F"/>
    <w:rsid w:val="00C731C8"/>
    <w:rsid w:val="00C75EF2"/>
    <w:rsid w:val="00C81B4B"/>
    <w:rsid w:val="00C85393"/>
    <w:rsid w:val="00C8639F"/>
    <w:rsid w:val="00C97224"/>
    <w:rsid w:val="00CB0B78"/>
    <w:rsid w:val="00CB2125"/>
    <w:rsid w:val="00CB2761"/>
    <w:rsid w:val="00CB68FB"/>
    <w:rsid w:val="00CC4928"/>
    <w:rsid w:val="00CD6E49"/>
    <w:rsid w:val="00CE044D"/>
    <w:rsid w:val="00CE2088"/>
    <w:rsid w:val="00CE4928"/>
    <w:rsid w:val="00CE5BEA"/>
    <w:rsid w:val="00CF14E0"/>
    <w:rsid w:val="00D02123"/>
    <w:rsid w:val="00D17388"/>
    <w:rsid w:val="00D212C6"/>
    <w:rsid w:val="00D33EB7"/>
    <w:rsid w:val="00D51E5D"/>
    <w:rsid w:val="00D65EC7"/>
    <w:rsid w:val="00D66CC5"/>
    <w:rsid w:val="00D71DF3"/>
    <w:rsid w:val="00D73A00"/>
    <w:rsid w:val="00D73F5A"/>
    <w:rsid w:val="00D74F33"/>
    <w:rsid w:val="00D93C64"/>
    <w:rsid w:val="00D956AB"/>
    <w:rsid w:val="00DB21AA"/>
    <w:rsid w:val="00DB7CB4"/>
    <w:rsid w:val="00DC7030"/>
    <w:rsid w:val="00DD46C0"/>
    <w:rsid w:val="00DE1471"/>
    <w:rsid w:val="00DE1C54"/>
    <w:rsid w:val="00E060C3"/>
    <w:rsid w:val="00E06D22"/>
    <w:rsid w:val="00E15AD1"/>
    <w:rsid w:val="00E32EDA"/>
    <w:rsid w:val="00E357C4"/>
    <w:rsid w:val="00E4412B"/>
    <w:rsid w:val="00E46632"/>
    <w:rsid w:val="00E55192"/>
    <w:rsid w:val="00E6412B"/>
    <w:rsid w:val="00E760BE"/>
    <w:rsid w:val="00E8697F"/>
    <w:rsid w:val="00E87AB5"/>
    <w:rsid w:val="00E92379"/>
    <w:rsid w:val="00E9613D"/>
    <w:rsid w:val="00E961B3"/>
    <w:rsid w:val="00EA1138"/>
    <w:rsid w:val="00EA6F24"/>
    <w:rsid w:val="00EA6F87"/>
    <w:rsid w:val="00EB1FE9"/>
    <w:rsid w:val="00EB5632"/>
    <w:rsid w:val="00EB5D45"/>
    <w:rsid w:val="00EC3EA5"/>
    <w:rsid w:val="00EE1A4E"/>
    <w:rsid w:val="00EE2B52"/>
    <w:rsid w:val="00EE6582"/>
    <w:rsid w:val="00F07AE2"/>
    <w:rsid w:val="00F2323C"/>
    <w:rsid w:val="00F35354"/>
    <w:rsid w:val="00F5424C"/>
    <w:rsid w:val="00F62945"/>
    <w:rsid w:val="00F72725"/>
    <w:rsid w:val="00F803C9"/>
    <w:rsid w:val="00F870CE"/>
    <w:rsid w:val="00F873C1"/>
    <w:rsid w:val="00F9421D"/>
    <w:rsid w:val="00FA0C6F"/>
    <w:rsid w:val="00FC05AB"/>
    <w:rsid w:val="00FC6916"/>
    <w:rsid w:val="00FD7B0B"/>
    <w:rsid w:val="00FE41BF"/>
    <w:rsid w:val="00FF28FA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1146E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339"/>
  </w:style>
  <w:style w:type="paragraph" w:styleId="Fuzeile">
    <w:name w:val="footer"/>
    <w:basedOn w:val="Standard"/>
    <w:link w:val="FuzeileZchn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339"/>
  </w:style>
  <w:style w:type="character" w:customStyle="1" w:styleId="berschrift1Zchn">
    <w:name w:val="Überschrift 1 Zchn"/>
    <w:basedOn w:val="Absatz-Standardschriftart"/>
    <w:link w:val="berschrift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Standard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09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29D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6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6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liesstext">
    <w:name w:val="fliesstext"/>
    <w:basedOn w:val="Absatz-Standardschriftart"/>
    <w:rsid w:val="00636B77"/>
  </w:style>
  <w:style w:type="paragraph" w:styleId="StandardWeb">
    <w:name w:val="Normal (Web)"/>
    <w:basedOn w:val="Standard"/>
    <w:uiPriority w:val="99"/>
    <w:unhideWhenUsed/>
    <w:rsid w:val="006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87CE8"/>
    <w:pPr>
      <w:keepNext/>
      <w:spacing w:before="640" w:after="320" w:line="320" w:lineRule="exact"/>
      <w:outlineLvl w:val="0"/>
    </w:pPr>
    <w:rPr>
      <w:rFonts w:ascii="Verdana" w:eastAsia="Times New Roman" w:hAnsi="Verdana" w:cs="Arial"/>
      <w:bCs/>
      <w:kern w:val="32"/>
      <w:sz w:val="30"/>
      <w:szCs w:val="1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6B7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339"/>
  </w:style>
  <w:style w:type="paragraph" w:styleId="Fuzeile">
    <w:name w:val="footer"/>
    <w:basedOn w:val="Standard"/>
    <w:link w:val="FuzeileZchn"/>
    <w:uiPriority w:val="99"/>
    <w:unhideWhenUsed/>
    <w:rsid w:val="00272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339"/>
  </w:style>
  <w:style w:type="character" w:customStyle="1" w:styleId="berschrift1Zchn">
    <w:name w:val="Überschrift 1 Zchn"/>
    <w:basedOn w:val="Absatz-Standardschriftart"/>
    <w:link w:val="berschrift1"/>
    <w:rsid w:val="00887CE8"/>
    <w:rPr>
      <w:rFonts w:ascii="Verdana" w:eastAsia="Times New Roman" w:hAnsi="Verdana" w:cs="Arial"/>
      <w:bCs/>
      <w:kern w:val="32"/>
      <w:sz w:val="30"/>
      <w:szCs w:val="18"/>
      <w:lang w:eastAsia="de-DE"/>
    </w:rPr>
  </w:style>
  <w:style w:type="paragraph" w:customStyle="1" w:styleId="KleinerText">
    <w:name w:val="Kleiner Text"/>
    <w:basedOn w:val="Standard"/>
    <w:autoRedefine/>
    <w:rsid w:val="00887CE8"/>
    <w:pPr>
      <w:spacing w:after="0" w:line="320" w:lineRule="exact"/>
    </w:pPr>
    <w:rPr>
      <w:rFonts w:ascii="Verdana" w:eastAsia="Times New Roman" w:hAnsi="Verdana" w:cs="Times New Roman"/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8F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7B0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B09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F1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2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2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29D"/>
    <w:rPr>
      <w:b/>
      <w:b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6B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6B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liesstext">
    <w:name w:val="fliesstext"/>
    <w:basedOn w:val="Absatz-Standardschriftart"/>
    <w:rsid w:val="00636B77"/>
  </w:style>
  <w:style w:type="paragraph" w:styleId="StandardWeb">
    <w:name w:val="Normal (Web)"/>
    <w:basedOn w:val="Standard"/>
    <w:uiPriority w:val="99"/>
    <w:unhideWhenUsed/>
    <w:rsid w:val="0063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luemoon.de/kundendownload/wedi/wedi_Sanoasa_Shine.jp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bluemoon.de/kundendownload/wedi/wedi_Vapor-85_wedi_620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bluemoon.de/kundendownload/wedi/wedi_Top_Line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bluemoon.de/kundendownload/wedi/wedi_Vapor-85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\AppData\Local\Microsoft\Windows\Temporary%20Internet%20Files\Content.Outlook\13HU9XG7\WEDI_Vorlage_Pressemitteilungen_V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AAC4C-C578-41BB-A012-FF299CEC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WEDI_Vorlage_Pressemitteilungen_V2.dotx</Template>
  <TotalTime>0</TotalTime>
  <Pages>6</Pages>
  <Words>741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Evelyn Grau PR-Services</vt:lpstr>
    </vt:vector>
  </TitlesOfParts>
  <Company>Microsoft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Evelyn Grau PR-Services</dc:title>
  <dc:creator>Evelyn Grau</dc:creator>
  <cp:lastModifiedBy>Gunnar Böhmert</cp:lastModifiedBy>
  <cp:revision>22</cp:revision>
  <cp:lastPrinted>2018-11-27T08:57:00Z</cp:lastPrinted>
  <dcterms:created xsi:type="dcterms:W3CDTF">2019-12-13T12:09:00Z</dcterms:created>
  <dcterms:modified xsi:type="dcterms:W3CDTF">2020-02-12T07:38:00Z</dcterms:modified>
</cp:coreProperties>
</file>